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2" w:rsidRDefault="008D6302" w:rsidP="008D6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6302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2374900" cy="9804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02" w:rsidRDefault="008D6302" w:rsidP="0052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5F7" w:rsidRPr="00525A5B" w:rsidRDefault="007345F7" w:rsidP="0052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  <w:r w:rsidRPr="00525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регистрация прав: что нужно знать о доверенности</w:t>
      </w:r>
    </w:p>
    <w:p w:rsidR="007345F7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45F7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A5B">
        <w:rPr>
          <w:bCs/>
          <w:color w:val="000000"/>
          <w:sz w:val="28"/>
          <w:szCs w:val="28"/>
        </w:rPr>
        <w:t>Нередко от имени собственника объекта недвижимости (или стороны сделки) с заявлением о государственной регистрации прав и (или) об осуществлении государственного кадастрового учета обращается его представитель по доверенности.</w:t>
      </w:r>
    </w:p>
    <w:p w:rsidR="007345F7" w:rsidRPr="00525A5B" w:rsidRDefault="007345F7" w:rsidP="00525A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 185 Гражданского кодекса Российской Федерации</w:t>
      </w:r>
      <w:r w:rsidRPr="00525A5B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доверенностью признается письменное уполномочие, выдаваемое одним лицом другому лицу для представи</w:t>
      </w:r>
      <w:r w:rsidR="00D36AB8" w:rsidRPr="00525A5B">
        <w:rPr>
          <w:rFonts w:ascii="Times New Roman" w:hAnsi="Times New Roman" w:cs="Times New Roman"/>
          <w:color w:val="000000"/>
          <w:sz w:val="28"/>
          <w:szCs w:val="28"/>
        </w:rPr>
        <w:t>тельства перед третьими лицами, т.е.</w:t>
      </w:r>
      <w:r w:rsidRPr="00525A5B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доверенность является документом, который подтверждает наличие у представителя прав действовать от чужого имени, определяет условия и границы реализации этих прав.</w:t>
      </w:r>
    </w:p>
    <w:p w:rsidR="007345F7" w:rsidRPr="00525A5B" w:rsidRDefault="007345F7" w:rsidP="00525A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A5B">
        <w:rPr>
          <w:rFonts w:ascii="Times New Roman" w:hAnsi="Times New Roman" w:cs="Times New Roman"/>
          <w:color w:val="000000"/>
          <w:sz w:val="28"/>
          <w:szCs w:val="28"/>
        </w:rPr>
        <w:t>В доверенности должны быть четко сформулированы полномочия представителя, в каких государственных органах, учреждениях он може</w:t>
      </w:r>
      <w:bookmarkStart w:id="0" w:name="_GoBack"/>
      <w:bookmarkEnd w:id="0"/>
      <w:r w:rsidRPr="00525A5B">
        <w:rPr>
          <w:rFonts w:ascii="Times New Roman" w:hAnsi="Times New Roman" w:cs="Times New Roman"/>
          <w:color w:val="000000"/>
          <w:sz w:val="28"/>
          <w:szCs w:val="28"/>
        </w:rPr>
        <w:t>т представлять доверителя и какие действия совершать от его имени. Также должны быть указаны данные доверителя, доверенного и дата составления доверенности. Отсутствие такой даты делает документ ничтожным, то есть не имеющим юридической силы. Если в доверенности не указан срок ее действия, она сохраняет силу в течение года со дня ее совершения.</w:t>
      </w:r>
    </w:p>
    <w:p w:rsidR="007345F7" w:rsidRPr="00525A5B" w:rsidRDefault="007345F7" w:rsidP="00525A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5B">
        <w:rPr>
          <w:rFonts w:ascii="Times New Roman" w:hAnsi="Times New Roman" w:cs="Times New Roman"/>
          <w:color w:val="000000"/>
          <w:sz w:val="28"/>
          <w:szCs w:val="28"/>
        </w:rPr>
        <w:t>Доверенность не делает доверенное лицо собственником. Доверенное лицо не вправе совершать сделки в отношении себя лично,</w:t>
      </w:r>
      <w:r w:rsidR="00FB4EB0" w:rsidRPr="00525A5B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FB4EB0" w:rsidRPr="00525A5B">
        <w:rPr>
          <w:rFonts w:ascii="Times New Roman" w:hAnsi="Times New Roman" w:cs="Times New Roman"/>
          <w:bCs/>
          <w:color w:val="000000"/>
          <w:sz w:val="28"/>
          <w:szCs w:val="28"/>
        </w:rPr>
        <w:t>также в отношении другого лица, представителем которого он одновременно является</w:t>
      </w:r>
      <w:r w:rsidR="00FB4EB0" w:rsidRPr="00525A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5A5B">
        <w:rPr>
          <w:rFonts w:ascii="Times New Roman" w:hAnsi="Times New Roman" w:cs="Times New Roman"/>
          <w:color w:val="000000"/>
          <w:sz w:val="28"/>
          <w:szCs w:val="28"/>
        </w:rPr>
        <w:t xml:space="preserve"> то есть, если ему доверили куплю-продажу недвижимости, то даже по генеральной доверенности он не может продать ее самому себе.</w:t>
      </w:r>
    </w:p>
    <w:p w:rsidR="00D36AB8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A5B">
        <w:rPr>
          <w:sz w:val="28"/>
          <w:szCs w:val="28"/>
        </w:rPr>
        <w:t xml:space="preserve">В соответствии с </w:t>
      </w:r>
      <w:hyperlink r:id="rId5" w:history="1">
        <w:r w:rsidRPr="00525A5B">
          <w:rPr>
            <w:rStyle w:val="a5"/>
            <w:color w:val="auto"/>
            <w:sz w:val="28"/>
            <w:szCs w:val="28"/>
          </w:rPr>
          <w:t>Федеральным</w:t>
        </w:r>
      </w:hyperlink>
      <w:r w:rsidRPr="00525A5B">
        <w:rPr>
          <w:rStyle w:val="a5"/>
          <w:color w:val="auto"/>
          <w:sz w:val="28"/>
          <w:szCs w:val="28"/>
        </w:rPr>
        <w:t xml:space="preserve"> законом</w:t>
      </w:r>
      <w:r w:rsidRPr="00525A5B">
        <w:rPr>
          <w:sz w:val="28"/>
          <w:szCs w:val="28"/>
        </w:rPr>
        <w:t xml:space="preserve"> от 13 июля 2015 г. № 218-ФЗ «О государств</w:t>
      </w:r>
      <w:r w:rsidR="00D36AB8" w:rsidRPr="00525A5B">
        <w:rPr>
          <w:sz w:val="28"/>
          <w:szCs w:val="28"/>
        </w:rPr>
        <w:t>енной регистрации недвижимости», если от имени правообладателя объекта недвижимости (или стороны сделки) с заявлением о государственной регистрации прав и (или) об осуществлении государственного кадастрового учета обращается его представитель по доверенности, необходимо:</w:t>
      </w:r>
    </w:p>
    <w:p w:rsidR="007345F7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A5B">
        <w:rPr>
          <w:sz w:val="28"/>
          <w:szCs w:val="28"/>
        </w:rPr>
        <w:t>- представить подлинник и копию доверенности (подлинник возвращается заявителю после завершения учетно-регистрационных действий);</w:t>
      </w:r>
    </w:p>
    <w:p w:rsidR="007345F7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5A5B">
        <w:rPr>
          <w:color w:val="000000"/>
          <w:sz w:val="28"/>
          <w:szCs w:val="28"/>
        </w:rPr>
        <w:t xml:space="preserve">- доверенность на представление документов, а также на их получение должна быть нотариально удостоверена, </w:t>
      </w:r>
      <w:r w:rsidRPr="00525A5B">
        <w:rPr>
          <w:color w:val="222222"/>
          <w:sz w:val="28"/>
          <w:szCs w:val="28"/>
          <w:shd w:val="clear" w:color="auto" w:fill="FFFFFF"/>
        </w:rPr>
        <w:t>если иное не установлено федеральным законом.</w:t>
      </w:r>
    </w:p>
    <w:p w:rsidR="00FB4EB0" w:rsidRPr="00525A5B" w:rsidRDefault="00FB4EB0" w:rsidP="0052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A5B">
        <w:rPr>
          <w:rFonts w:ascii="Times New Roman" w:hAnsi="Times New Roman" w:cs="Times New Roman"/>
          <w:bCs/>
          <w:color w:val="000000"/>
          <w:sz w:val="28"/>
          <w:szCs w:val="28"/>
        </w:rPr>
        <w:t>При представлении заявления о государственной регистрации прав на недвижимое имущество посредством почтового отправления доверенность, которая подтверждает полномочия представителя заявителя, должна быть нотариально удостоверена, также как и при подаче заявления в форме электронного документа.</w:t>
      </w:r>
    </w:p>
    <w:p w:rsidR="00FB4EB0" w:rsidRPr="00525A5B" w:rsidRDefault="00FB4EB0" w:rsidP="0052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право возникает на основании нотариально удостоверенной сделки или иного совершенного нотариусом нотариального действия, в соответствии с пунктом 5 части 3 статьи 15 Закона № 218-ФЗ, статьей 19.2 Основ законодательства </w:t>
      </w:r>
      <w:r w:rsidRPr="00525A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Российской Федерации о нотариате, государственная регистрация права может осуществляться по заявлению нотариуса или его работника, которому нотариус дал соответствующее поручение. При подписании заявления о государственной регистрации прав нотариус выступает от своего имени в интересах лиц, от имени и по поручению которых совершено нотариальное действие. Полномочия нотариуса, связанные с обращением в орган регистрации прав, осуществляются без доверенности (ст. 86.2 Основ законодательства Российской Федерации о нотариате).</w:t>
      </w:r>
    </w:p>
    <w:p w:rsidR="00FB4EB0" w:rsidRPr="00525A5B" w:rsidRDefault="00FB4EB0" w:rsidP="0052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нотариально удостоверенным доверенностям приравниваются:</w:t>
      </w:r>
    </w:p>
    <w:p w:rsidR="00FB4EB0" w:rsidRPr="00525A5B" w:rsidRDefault="00FB4EB0" w:rsidP="0052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FB4EB0" w:rsidRPr="00525A5B" w:rsidRDefault="00FB4EB0" w:rsidP="0052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FB4EB0" w:rsidRPr="00525A5B" w:rsidRDefault="00FB4EB0" w:rsidP="0052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FB4EB0" w:rsidRPr="00525A5B" w:rsidRDefault="00FB4EB0" w:rsidP="0052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521DA9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color w:val="332B22"/>
          <w:sz w:val="28"/>
          <w:szCs w:val="28"/>
        </w:rPr>
      </w:pPr>
      <w:r w:rsidRPr="00525A5B">
        <w:rPr>
          <w:color w:val="332B22"/>
          <w:sz w:val="28"/>
          <w:szCs w:val="28"/>
        </w:rPr>
        <w:t>Нотариально удостоверять доверенность не требуется,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органа.</w:t>
      </w:r>
    </w:p>
    <w:p w:rsidR="0075555E" w:rsidRPr="00525A5B" w:rsidRDefault="007345F7" w:rsidP="00525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525A5B">
        <w:rPr>
          <w:rFonts w:ascii="Times New Roman" w:hAnsi="Times New Roman" w:cs="Times New Roman"/>
          <w:color w:val="000000"/>
          <w:sz w:val="28"/>
          <w:szCs w:val="28"/>
        </w:rPr>
        <w:t xml:space="preserve">Любую доверенность нужно проверять, т.к. </w:t>
      </w:r>
      <w:r w:rsidR="006E5010" w:rsidRPr="00525A5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лицо, выдавшее доверенность может ее отменить, а лицо, получившее доверенность, может от нее отказаться. Прекращение доверенности закон также связывает с прекращением юридического лица, смертью, признанием недееспособным или ограничено дееспособным или безвестно отсутствующим гражданина, которым (которыми) была выдана доверенность.</w:t>
      </w:r>
      <w:r w:rsidR="006E5010" w:rsidRPr="00525A5B">
        <w:rPr>
          <w:rFonts w:ascii="Times New Roman" w:hAnsi="Times New Roman" w:cs="Times New Roman"/>
          <w:color w:val="1A0000"/>
          <w:sz w:val="28"/>
          <w:szCs w:val="28"/>
        </w:rPr>
        <w:t xml:space="preserve"> </w:t>
      </w:r>
      <w:r w:rsidR="0075555E" w:rsidRPr="00525A5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Доверенность прекращается</w:t>
      </w:r>
      <w:r w:rsidR="006E5010" w:rsidRPr="00525A5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вследствие истечения ее срока.</w:t>
      </w:r>
      <w:r w:rsidR="0075555E" w:rsidRPr="00525A5B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</w:t>
      </w:r>
    </w:p>
    <w:p w:rsidR="007345F7" w:rsidRPr="00525A5B" w:rsidRDefault="007345F7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A5B">
        <w:rPr>
          <w:color w:val="000000"/>
          <w:sz w:val="28"/>
          <w:szCs w:val="28"/>
        </w:rPr>
        <w:t>Проверить, действительна ли доверенность, каждый желающий может в Интернет на</w:t>
      </w:r>
      <w:r w:rsidRPr="00525A5B">
        <w:rPr>
          <w:sz w:val="28"/>
          <w:szCs w:val="28"/>
        </w:rPr>
        <w:t xml:space="preserve"> </w:t>
      </w:r>
      <w:hyperlink r:id="rId6" w:tgtFrame="_blank" w:history="1">
        <w:r w:rsidRPr="00525A5B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525A5B">
        <w:rPr>
          <w:sz w:val="28"/>
          <w:szCs w:val="28"/>
        </w:rPr>
        <w:t xml:space="preserve"> </w:t>
      </w:r>
      <w:r w:rsidRPr="00525A5B">
        <w:rPr>
          <w:color w:val="000000"/>
          <w:sz w:val="28"/>
          <w:szCs w:val="28"/>
        </w:rPr>
        <w:t>Федеральной нотариальной палаты.</w:t>
      </w:r>
    </w:p>
    <w:p w:rsidR="006E5010" w:rsidRPr="00525A5B" w:rsidRDefault="006E5010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5010" w:rsidRPr="00525A5B" w:rsidRDefault="006E5010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5010" w:rsidRPr="00525A5B" w:rsidRDefault="006E5010" w:rsidP="00525A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D6302" w:rsidRPr="00C20A56" w:rsidRDefault="008D6302" w:rsidP="008D63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8D6302" w:rsidRPr="00C20A56" w:rsidRDefault="008D6302" w:rsidP="008D6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8E0080" w:rsidRPr="00525A5B" w:rsidRDefault="008E0080" w:rsidP="0052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080" w:rsidRPr="00525A5B" w:rsidSect="00C356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CA"/>
    <w:rsid w:val="000131D1"/>
    <w:rsid w:val="00521DA9"/>
    <w:rsid w:val="00525A5B"/>
    <w:rsid w:val="00622282"/>
    <w:rsid w:val="006E5010"/>
    <w:rsid w:val="007345F7"/>
    <w:rsid w:val="0075555E"/>
    <w:rsid w:val="008D6302"/>
    <w:rsid w:val="008E0080"/>
    <w:rsid w:val="00C3568E"/>
    <w:rsid w:val="00D36AB8"/>
    <w:rsid w:val="00EB5776"/>
    <w:rsid w:val="00F61ACA"/>
    <w:rsid w:val="00F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5F7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45F7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3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estr-dover.ru/" TargetMode="External"/><Relationship Id="rId5" Type="http://schemas.openxmlformats.org/officeDocument/2006/relationships/hyperlink" Target="garantF1://71029192.26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8</cp:revision>
  <cp:lastPrinted>2019-03-15T04:09:00Z</cp:lastPrinted>
  <dcterms:created xsi:type="dcterms:W3CDTF">2019-03-11T11:05:00Z</dcterms:created>
  <dcterms:modified xsi:type="dcterms:W3CDTF">2019-03-15T04:09:00Z</dcterms:modified>
</cp:coreProperties>
</file>